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DED7" w14:textId="544C064A" w:rsidR="00F67C33" w:rsidRPr="00F67C33" w:rsidRDefault="00F67C33" w:rsidP="00F67C33">
      <w:pPr>
        <w:shd w:val="clear" w:color="auto" w:fill="FFFFFF"/>
        <w:spacing w:after="0" w:line="240" w:lineRule="auto"/>
        <w:ind w:firstLine="360"/>
        <w:jc w:val="center"/>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b/>
          <w:bCs/>
          <w:color w:val="111111"/>
          <w:sz w:val="28"/>
          <w:szCs w:val="28"/>
          <w:bdr w:val="none" w:sz="0" w:space="0" w:color="auto" w:frame="1"/>
          <w:lang w:eastAsia="ru-RU"/>
        </w:rPr>
        <w:t>Доклад «Технологии</w:t>
      </w:r>
      <w:r w:rsidRPr="00F67C33">
        <w:rPr>
          <w:rFonts w:ascii="Times New Roman" w:eastAsia="Times New Roman" w:hAnsi="Times New Roman" w:cs="Times New Roman"/>
          <w:color w:val="111111"/>
          <w:sz w:val="28"/>
          <w:szCs w:val="28"/>
          <w:lang w:eastAsia="ru-RU"/>
        </w:rPr>
        <w:t>, </w:t>
      </w:r>
      <w:r w:rsidRPr="00F67C33">
        <w:rPr>
          <w:rFonts w:ascii="Times New Roman" w:eastAsia="Times New Roman" w:hAnsi="Times New Roman" w:cs="Times New Roman"/>
          <w:b/>
          <w:bCs/>
          <w:color w:val="111111"/>
          <w:sz w:val="28"/>
          <w:szCs w:val="28"/>
          <w:bdr w:val="none" w:sz="0" w:space="0" w:color="auto" w:frame="1"/>
          <w:lang w:eastAsia="ru-RU"/>
        </w:rPr>
        <w:t>применяемые в учебно-тренировочном процессе на занятиях волейбол</w:t>
      </w:r>
      <w:r w:rsidR="0003427D">
        <w:rPr>
          <w:rFonts w:ascii="Times New Roman" w:eastAsia="Times New Roman" w:hAnsi="Times New Roman" w:cs="Times New Roman"/>
          <w:b/>
          <w:bCs/>
          <w:color w:val="111111"/>
          <w:sz w:val="28"/>
          <w:szCs w:val="28"/>
          <w:bdr w:val="none" w:sz="0" w:space="0" w:color="auto" w:frame="1"/>
          <w:lang w:eastAsia="ru-RU"/>
        </w:rPr>
        <w:t>ом</w:t>
      </w:r>
      <w:r w:rsidRPr="00F67C33">
        <w:rPr>
          <w:rFonts w:ascii="Times New Roman" w:eastAsia="Times New Roman" w:hAnsi="Times New Roman" w:cs="Times New Roman"/>
          <w:b/>
          <w:bCs/>
          <w:color w:val="111111"/>
          <w:sz w:val="28"/>
          <w:szCs w:val="28"/>
          <w:bdr w:val="none" w:sz="0" w:space="0" w:color="auto" w:frame="1"/>
          <w:lang w:eastAsia="ru-RU"/>
        </w:rPr>
        <w:t>»</w:t>
      </w:r>
    </w:p>
    <w:p w14:paraId="4FD287AF" w14:textId="77777777" w:rsidR="00F67C33" w:rsidRDefault="00F67C33" w:rsidP="00F67C33">
      <w:pPr>
        <w:shd w:val="clear" w:color="auto" w:fill="FFFFFF"/>
        <w:spacing w:after="0" w:line="240" w:lineRule="auto"/>
        <w:ind w:firstLine="360"/>
        <w:jc w:val="right"/>
        <w:rPr>
          <w:rFonts w:ascii="Times New Roman" w:eastAsia="Times New Roman" w:hAnsi="Times New Roman" w:cs="Times New Roman"/>
          <w:color w:val="111111"/>
          <w:sz w:val="28"/>
          <w:szCs w:val="28"/>
          <w:lang w:eastAsia="ru-RU"/>
        </w:rPr>
      </w:pPr>
    </w:p>
    <w:p w14:paraId="26E57EB3" w14:textId="42C9B932" w:rsidR="00F67C33" w:rsidRPr="00F67C33" w:rsidRDefault="00F67C33" w:rsidP="00F67C33">
      <w:pPr>
        <w:shd w:val="clear" w:color="auto" w:fill="FFFFFF"/>
        <w:spacing w:after="0" w:line="240" w:lineRule="auto"/>
        <w:ind w:firstLine="360"/>
        <w:jc w:val="right"/>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Тренер-преподаватель по </w:t>
      </w:r>
      <w:r w:rsidRPr="00F67C33">
        <w:rPr>
          <w:rFonts w:ascii="Times New Roman" w:eastAsia="Times New Roman" w:hAnsi="Times New Roman" w:cs="Times New Roman"/>
          <w:b/>
          <w:bCs/>
          <w:color w:val="111111"/>
          <w:sz w:val="28"/>
          <w:szCs w:val="28"/>
          <w:bdr w:val="none" w:sz="0" w:space="0" w:color="auto" w:frame="1"/>
          <w:lang w:eastAsia="ru-RU"/>
        </w:rPr>
        <w:t>волейболу</w:t>
      </w:r>
    </w:p>
    <w:p w14:paraId="4D3A7364" w14:textId="77777777" w:rsidR="00F67C33" w:rsidRPr="00F67C33" w:rsidRDefault="00F67C33" w:rsidP="00F67C33">
      <w:pPr>
        <w:shd w:val="clear" w:color="auto" w:fill="FFFFFF"/>
        <w:spacing w:after="0" w:line="240" w:lineRule="auto"/>
        <w:ind w:firstLine="360"/>
        <w:jc w:val="right"/>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Янковская А.А.</w:t>
      </w:r>
    </w:p>
    <w:p w14:paraId="56699F6A"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 Результат использования современных образовательных </w:t>
      </w:r>
      <w:r w:rsidRPr="00F67C33">
        <w:rPr>
          <w:rFonts w:ascii="Times New Roman" w:eastAsia="Times New Roman" w:hAnsi="Times New Roman" w:cs="Times New Roman"/>
          <w:b/>
          <w:bCs/>
          <w:color w:val="111111"/>
          <w:sz w:val="28"/>
          <w:szCs w:val="28"/>
          <w:bdr w:val="none" w:sz="0" w:space="0" w:color="auto" w:frame="1"/>
          <w:lang w:eastAsia="ru-RU"/>
        </w:rPr>
        <w:t>технологий</w:t>
      </w:r>
    </w:p>
    <w:p w14:paraId="2D15886A"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1. Здоровьесберегающие. Формируют у обучающихся устойчивый интерес и потребность в регулярных </w:t>
      </w:r>
      <w:r w:rsidRPr="00F67C33">
        <w:rPr>
          <w:rFonts w:ascii="Times New Roman" w:eastAsia="Times New Roman" w:hAnsi="Times New Roman" w:cs="Times New Roman"/>
          <w:b/>
          <w:bCs/>
          <w:color w:val="111111"/>
          <w:sz w:val="28"/>
          <w:szCs w:val="28"/>
          <w:bdr w:val="none" w:sz="0" w:space="0" w:color="auto" w:frame="1"/>
          <w:lang w:eastAsia="ru-RU"/>
        </w:rPr>
        <w:t>занятиях</w:t>
      </w:r>
      <w:r w:rsidRPr="00F67C33">
        <w:rPr>
          <w:rFonts w:ascii="Times New Roman" w:eastAsia="Times New Roman" w:hAnsi="Times New Roman" w:cs="Times New Roman"/>
          <w:color w:val="111111"/>
          <w:sz w:val="28"/>
          <w:szCs w:val="28"/>
          <w:lang w:eastAsia="ru-RU"/>
        </w:rPr>
        <w:t> физической культурой и спортом и навыков здорового образа жизни (отсутствие фактов травматизма вовремя </w:t>
      </w:r>
      <w:r w:rsidRPr="00F67C33">
        <w:rPr>
          <w:rFonts w:ascii="Times New Roman" w:eastAsia="Times New Roman" w:hAnsi="Times New Roman" w:cs="Times New Roman"/>
          <w:b/>
          <w:bCs/>
          <w:color w:val="111111"/>
          <w:sz w:val="28"/>
          <w:szCs w:val="28"/>
          <w:bdr w:val="none" w:sz="0" w:space="0" w:color="auto" w:frame="1"/>
          <w:lang w:eastAsia="ru-RU"/>
        </w:rPr>
        <w:t>учебно – тренировочного процесса и соревнований</w:t>
      </w:r>
      <w:r w:rsidRPr="00F67C33">
        <w:rPr>
          <w:rFonts w:ascii="Times New Roman" w:eastAsia="Times New Roman" w:hAnsi="Times New Roman" w:cs="Times New Roman"/>
          <w:color w:val="111111"/>
          <w:sz w:val="28"/>
          <w:szCs w:val="28"/>
          <w:lang w:eastAsia="ru-RU"/>
        </w:rPr>
        <w:t>, регулярно проводится мониторинг врачебного контроля, который показывает правильность подобранного ритма тренировки и распределения нагрузки по этапам)</w:t>
      </w:r>
    </w:p>
    <w:p w14:paraId="2E1F1B5B"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2. Интегрированные Учащиеся легко переключаются с одного вида упражнений на другой, видят их взаимосвязь</w:t>
      </w:r>
    </w:p>
    <w:p w14:paraId="7A694B85"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3. Информационно-коммуникационные интенсифицируют </w:t>
      </w:r>
      <w:r w:rsidRPr="00F67C33">
        <w:rPr>
          <w:rFonts w:ascii="Times New Roman" w:eastAsia="Times New Roman" w:hAnsi="Times New Roman" w:cs="Times New Roman"/>
          <w:b/>
          <w:bCs/>
          <w:color w:val="111111"/>
          <w:sz w:val="28"/>
          <w:szCs w:val="28"/>
          <w:bdr w:val="none" w:sz="0" w:space="0" w:color="auto" w:frame="1"/>
          <w:lang w:eastAsia="ru-RU"/>
        </w:rPr>
        <w:t>процесс обучения</w:t>
      </w:r>
      <w:r w:rsidRPr="00F67C33">
        <w:rPr>
          <w:rFonts w:ascii="Times New Roman" w:eastAsia="Times New Roman" w:hAnsi="Times New Roman" w:cs="Times New Roman"/>
          <w:color w:val="111111"/>
          <w:sz w:val="28"/>
          <w:szCs w:val="28"/>
          <w:lang w:eastAsia="ru-RU"/>
        </w:rPr>
        <w:t>, повышают мотивацию к </w:t>
      </w:r>
      <w:r w:rsidRPr="00F67C33">
        <w:rPr>
          <w:rFonts w:ascii="Times New Roman" w:eastAsia="Times New Roman" w:hAnsi="Times New Roman" w:cs="Times New Roman"/>
          <w:b/>
          <w:bCs/>
          <w:color w:val="111111"/>
          <w:sz w:val="28"/>
          <w:szCs w:val="28"/>
          <w:bdr w:val="none" w:sz="0" w:space="0" w:color="auto" w:frame="1"/>
          <w:lang w:eastAsia="ru-RU"/>
        </w:rPr>
        <w:t>занятиям спортом</w:t>
      </w:r>
      <w:r w:rsidRPr="00F67C33">
        <w:rPr>
          <w:rFonts w:ascii="Times New Roman" w:eastAsia="Times New Roman" w:hAnsi="Times New Roman" w:cs="Times New Roman"/>
          <w:color w:val="111111"/>
          <w:sz w:val="28"/>
          <w:szCs w:val="28"/>
          <w:lang w:eastAsia="ru-RU"/>
        </w:rPr>
        <w:t>, развивают информационную культуру у учащихся</w:t>
      </w:r>
    </w:p>
    <w:p w14:paraId="348328E0"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4. Личностно-ориентированного обучения развивают интерес к спорту не только у одаренных, но и у тех, кто не отличаются особыми способностями в спорте. Создание благоприятных условий для каждого воспитанника.</w:t>
      </w:r>
    </w:p>
    <w:p w14:paraId="26C3E115"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i/>
          <w:iCs/>
          <w:color w:val="111111"/>
          <w:sz w:val="28"/>
          <w:szCs w:val="28"/>
          <w:bdr w:val="none" w:sz="0" w:space="0" w:color="auto" w:frame="1"/>
          <w:lang w:eastAsia="ru-RU"/>
        </w:rPr>
        <w:t>(сохранность обучающихся 100%)</w:t>
      </w:r>
    </w:p>
    <w:p w14:paraId="439EB5F3"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5. Групповая деятельность помогают учащимся планировать деятельность, сплачивают коллектив, создают в нём психологический комфорт</w:t>
      </w:r>
    </w:p>
    <w:p w14:paraId="3AB70485"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6. </w:t>
      </w:r>
      <w:r w:rsidRPr="00F67C33">
        <w:rPr>
          <w:rFonts w:ascii="Times New Roman" w:eastAsia="Times New Roman" w:hAnsi="Times New Roman" w:cs="Times New Roman"/>
          <w:b/>
          <w:bCs/>
          <w:color w:val="111111"/>
          <w:sz w:val="28"/>
          <w:szCs w:val="28"/>
          <w:bdr w:val="none" w:sz="0" w:space="0" w:color="auto" w:frame="1"/>
          <w:lang w:eastAsia="ru-RU"/>
        </w:rPr>
        <w:t>Технологии</w:t>
      </w:r>
      <w:r w:rsidRPr="00F67C33">
        <w:rPr>
          <w:rFonts w:ascii="Times New Roman" w:eastAsia="Times New Roman" w:hAnsi="Times New Roman" w:cs="Times New Roman"/>
          <w:color w:val="111111"/>
          <w:sz w:val="28"/>
          <w:szCs w:val="28"/>
          <w:lang w:eastAsia="ru-RU"/>
        </w:rPr>
        <w:t> проблемного обучения самостоятельно определяют проблему, ставят цели и задачи </w:t>
      </w:r>
      <w:r w:rsidRPr="00F67C33">
        <w:rPr>
          <w:rFonts w:ascii="Times New Roman" w:eastAsia="Times New Roman" w:hAnsi="Times New Roman" w:cs="Times New Roman"/>
          <w:b/>
          <w:bCs/>
          <w:color w:val="111111"/>
          <w:sz w:val="28"/>
          <w:szCs w:val="28"/>
          <w:bdr w:val="none" w:sz="0" w:space="0" w:color="auto" w:frame="1"/>
          <w:lang w:eastAsia="ru-RU"/>
        </w:rPr>
        <w:t>занятия</w:t>
      </w:r>
      <w:r w:rsidRPr="00F67C33">
        <w:rPr>
          <w:rFonts w:ascii="Times New Roman" w:eastAsia="Times New Roman" w:hAnsi="Times New Roman" w:cs="Times New Roman"/>
          <w:color w:val="111111"/>
          <w:sz w:val="28"/>
          <w:szCs w:val="28"/>
          <w:lang w:eastAsia="ru-RU"/>
        </w:rPr>
        <w:t>, могут выбрать способы достижения результата</w:t>
      </w:r>
    </w:p>
    <w:p w14:paraId="1A35229C"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7. </w:t>
      </w: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разноуровнего обучения обеспечивает каждому обучающемуся условия для максимального развития его способностей, склонностей, удовлетворения познавательных интересов, потребностей в </w:t>
      </w:r>
      <w:r w:rsidRPr="00F67C33">
        <w:rPr>
          <w:rFonts w:ascii="Times New Roman" w:eastAsia="Times New Roman" w:hAnsi="Times New Roman" w:cs="Times New Roman"/>
          <w:b/>
          <w:bCs/>
          <w:color w:val="111111"/>
          <w:sz w:val="28"/>
          <w:szCs w:val="28"/>
          <w:bdr w:val="none" w:sz="0" w:space="0" w:color="auto" w:frame="1"/>
          <w:lang w:eastAsia="ru-RU"/>
        </w:rPr>
        <w:t>процессе</w:t>
      </w:r>
      <w:r w:rsidRPr="00F67C33">
        <w:rPr>
          <w:rFonts w:ascii="Times New Roman" w:eastAsia="Times New Roman" w:hAnsi="Times New Roman" w:cs="Times New Roman"/>
          <w:color w:val="111111"/>
          <w:sz w:val="28"/>
          <w:szCs w:val="28"/>
          <w:lang w:eastAsia="ru-RU"/>
        </w:rPr>
        <w:t> освоения содержания образования. </w:t>
      </w:r>
      <w:r w:rsidRPr="00F67C33">
        <w:rPr>
          <w:rFonts w:ascii="Times New Roman" w:eastAsia="Times New Roman" w:hAnsi="Times New Roman" w:cs="Times New Roman"/>
          <w:i/>
          <w:iCs/>
          <w:color w:val="111111"/>
          <w:sz w:val="28"/>
          <w:szCs w:val="28"/>
          <w:bdr w:val="none" w:sz="0" w:space="0" w:color="auto" w:frame="1"/>
          <w:lang w:eastAsia="ru-RU"/>
        </w:rPr>
        <w:t>(разработка индивидуальных маршрутов)</w:t>
      </w:r>
    </w:p>
    <w:p w14:paraId="037D684F"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многоуровневого обучения способствует достижению воспитанников высоких спортивных результатов, так как при </w:t>
      </w:r>
      <w:r w:rsidRPr="00F67C33">
        <w:rPr>
          <w:rFonts w:ascii="Times New Roman" w:eastAsia="Times New Roman" w:hAnsi="Times New Roman" w:cs="Times New Roman"/>
          <w:b/>
          <w:bCs/>
          <w:color w:val="111111"/>
          <w:sz w:val="28"/>
          <w:szCs w:val="28"/>
          <w:bdr w:val="none" w:sz="0" w:space="0" w:color="auto" w:frame="1"/>
          <w:lang w:eastAsia="ru-RU"/>
        </w:rPr>
        <w:t>применении данной технологии</w:t>
      </w:r>
      <w:r w:rsidRPr="00F67C33">
        <w:rPr>
          <w:rFonts w:ascii="Times New Roman" w:eastAsia="Times New Roman" w:hAnsi="Times New Roman" w:cs="Times New Roman"/>
          <w:color w:val="111111"/>
          <w:sz w:val="28"/>
          <w:szCs w:val="28"/>
          <w:lang w:eastAsia="ru-RU"/>
        </w:rPr>
        <w:t> у воспитанников групп начальной подготовки возникает наглядный ориентир в виде воспитанников групп следующих этапов.</w:t>
      </w:r>
    </w:p>
    <w:p w14:paraId="7D17438F"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8. </w:t>
      </w: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сотрудничества Овладение знаниями, умениями и навыками каждым учеником на уровне, соответствующим его индивидуальным особенностям развития, очень важен здесь эффект социализации, формирования коммуникативных умений, научится вместе работать, учиться, творить, всегда быть готовыми придти друг другу на помощь. (мониторинг межличностных отношений выявил сплоченность команды – 93%, готовность придти друг другу на помощь – 100%, чувство ответственности за команду – 100%).</w:t>
      </w:r>
    </w:p>
    <w:p w14:paraId="0087D33E"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lastRenderedPageBreak/>
        <w:t>9. </w:t>
      </w: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индивидуального обучения Сохранение и дальнейшее развитие индивидуальности ребенка, его потенциальных возможностей </w:t>
      </w:r>
      <w:r w:rsidRPr="00F67C33">
        <w:rPr>
          <w:rFonts w:ascii="Times New Roman" w:eastAsia="Times New Roman" w:hAnsi="Times New Roman" w:cs="Times New Roman"/>
          <w:i/>
          <w:iCs/>
          <w:color w:val="111111"/>
          <w:sz w:val="28"/>
          <w:szCs w:val="28"/>
          <w:bdr w:val="none" w:sz="0" w:space="0" w:color="auto" w:frame="1"/>
          <w:lang w:eastAsia="ru-RU"/>
        </w:rPr>
        <w:t>(способностей)</w:t>
      </w:r>
      <w:r w:rsidRPr="00F67C33">
        <w:rPr>
          <w:rFonts w:ascii="Times New Roman" w:eastAsia="Times New Roman" w:hAnsi="Times New Roman" w:cs="Times New Roman"/>
          <w:color w:val="111111"/>
          <w:sz w:val="28"/>
          <w:szCs w:val="28"/>
          <w:lang w:eastAsia="ru-RU"/>
        </w:rPr>
        <w:t>; содействие средствами индивидуализации выполнению </w:t>
      </w:r>
      <w:r w:rsidRPr="00F67C33">
        <w:rPr>
          <w:rFonts w:ascii="Times New Roman" w:eastAsia="Times New Roman" w:hAnsi="Times New Roman" w:cs="Times New Roman"/>
          <w:b/>
          <w:bCs/>
          <w:color w:val="111111"/>
          <w:sz w:val="28"/>
          <w:szCs w:val="28"/>
          <w:bdr w:val="none" w:sz="0" w:space="0" w:color="auto" w:frame="1"/>
          <w:lang w:eastAsia="ru-RU"/>
        </w:rPr>
        <w:t>учебных</w:t>
      </w:r>
      <w:r w:rsidRPr="00F67C33">
        <w:rPr>
          <w:rFonts w:ascii="Times New Roman" w:eastAsia="Times New Roman" w:hAnsi="Times New Roman" w:cs="Times New Roman"/>
          <w:color w:val="111111"/>
          <w:sz w:val="28"/>
          <w:szCs w:val="28"/>
          <w:lang w:eastAsia="ru-RU"/>
        </w:rPr>
        <w:t> программ каждым учащимся; формирование </w:t>
      </w:r>
      <w:r w:rsidRPr="00F67C33">
        <w:rPr>
          <w:rFonts w:ascii="Times New Roman" w:eastAsia="Times New Roman" w:hAnsi="Times New Roman" w:cs="Times New Roman"/>
          <w:b/>
          <w:bCs/>
          <w:color w:val="111111"/>
          <w:sz w:val="28"/>
          <w:szCs w:val="28"/>
          <w:bdr w:val="none" w:sz="0" w:space="0" w:color="auto" w:frame="1"/>
          <w:lang w:eastAsia="ru-RU"/>
        </w:rPr>
        <w:t>общеучебных</w:t>
      </w:r>
      <w:r w:rsidRPr="00F67C33">
        <w:rPr>
          <w:rFonts w:ascii="Times New Roman" w:eastAsia="Times New Roman" w:hAnsi="Times New Roman" w:cs="Times New Roman"/>
          <w:color w:val="111111"/>
          <w:sz w:val="28"/>
          <w:szCs w:val="28"/>
          <w:lang w:eastAsia="ru-RU"/>
        </w:rPr>
        <w:t> умений и навыков при опоре на зону ближайшего развития каждого ученика; улучшение </w:t>
      </w:r>
      <w:r w:rsidRPr="00F67C33">
        <w:rPr>
          <w:rFonts w:ascii="Times New Roman" w:eastAsia="Times New Roman" w:hAnsi="Times New Roman" w:cs="Times New Roman"/>
          <w:b/>
          <w:bCs/>
          <w:color w:val="111111"/>
          <w:sz w:val="28"/>
          <w:szCs w:val="28"/>
          <w:bdr w:val="none" w:sz="0" w:space="0" w:color="auto" w:frame="1"/>
          <w:lang w:eastAsia="ru-RU"/>
        </w:rPr>
        <w:t>учебной</w:t>
      </w:r>
      <w:r w:rsidRPr="00F67C33">
        <w:rPr>
          <w:rFonts w:ascii="Times New Roman" w:eastAsia="Times New Roman" w:hAnsi="Times New Roman" w:cs="Times New Roman"/>
          <w:color w:val="111111"/>
          <w:sz w:val="28"/>
          <w:szCs w:val="28"/>
          <w:lang w:eastAsia="ru-RU"/>
        </w:rPr>
        <w:t> мотивации и развитие познавательных интересов; </w:t>
      </w:r>
      <w:r w:rsidRPr="00F67C33">
        <w:rPr>
          <w:rFonts w:ascii="Times New Roman" w:eastAsia="Times New Roman" w:hAnsi="Times New Roman" w:cs="Times New Roman"/>
          <w:color w:val="111111"/>
          <w:sz w:val="28"/>
          <w:szCs w:val="28"/>
          <w:u w:val="single"/>
          <w:bdr w:val="none" w:sz="0" w:space="0" w:color="auto" w:frame="1"/>
          <w:lang w:eastAsia="ru-RU"/>
        </w:rPr>
        <w:t>формирование личностных качеств</w:t>
      </w:r>
      <w:r w:rsidRPr="00F67C33">
        <w:rPr>
          <w:rFonts w:ascii="Times New Roman" w:eastAsia="Times New Roman" w:hAnsi="Times New Roman" w:cs="Times New Roman"/>
          <w:color w:val="111111"/>
          <w:sz w:val="28"/>
          <w:szCs w:val="28"/>
          <w:lang w:eastAsia="ru-RU"/>
        </w:rPr>
        <w:t>: самостоятельности, трудолюбия, творчества. (вовремя </w:t>
      </w:r>
      <w:r w:rsidRPr="00F67C33">
        <w:rPr>
          <w:rFonts w:ascii="Times New Roman" w:eastAsia="Times New Roman" w:hAnsi="Times New Roman" w:cs="Times New Roman"/>
          <w:b/>
          <w:bCs/>
          <w:color w:val="111111"/>
          <w:sz w:val="28"/>
          <w:szCs w:val="28"/>
          <w:bdr w:val="none" w:sz="0" w:space="0" w:color="auto" w:frame="1"/>
          <w:lang w:eastAsia="ru-RU"/>
        </w:rPr>
        <w:t>учебно – тренировочного процесса</w:t>
      </w:r>
      <w:r w:rsidRPr="00F67C33">
        <w:rPr>
          <w:rFonts w:ascii="Times New Roman" w:eastAsia="Times New Roman" w:hAnsi="Times New Roman" w:cs="Times New Roman"/>
          <w:color w:val="111111"/>
          <w:sz w:val="28"/>
          <w:szCs w:val="28"/>
          <w:lang w:eastAsia="ru-RU"/>
        </w:rPr>
        <w:t> тренер - преподаватель учитывает тип темперамента, индивидуальные особенности своих учеников)</w:t>
      </w:r>
    </w:p>
    <w:p w14:paraId="75BFA299"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10. </w:t>
      </w: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взаимного обучения помогает сделать детей предприимчивыми, инициативными.</w:t>
      </w:r>
    </w:p>
    <w:p w14:paraId="53CDC6D0"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Каждый обучающийся в </w:t>
      </w:r>
      <w:r w:rsidRPr="00F67C33">
        <w:rPr>
          <w:rFonts w:ascii="Times New Roman" w:eastAsia="Times New Roman" w:hAnsi="Times New Roman" w:cs="Times New Roman"/>
          <w:b/>
          <w:bCs/>
          <w:color w:val="111111"/>
          <w:sz w:val="28"/>
          <w:szCs w:val="28"/>
          <w:bdr w:val="none" w:sz="0" w:space="0" w:color="auto" w:frame="1"/>
          <w:lang w:eastAsia="ru-RU"/>
        </w:rPr>
        <w:t>процессе</w:t>
      </w:r>
      <w:r w:rsidRPr="00F67C33">
        <w:rPr>
          <w:rFonts w:ascii="Times New Roman" w:eastAsia="Times New Roman" w:hAnsi="Times New Roman" w:cs="Times New Roman"/>
          <w:color w:val="111111"/>
          <w:sz w:val="28"/>
          <w:szCs w:val="28"/>
          <w:lang w:eastAsia="ru-RU"/>
        </w:rPr>
        <w:t> взаимного обучения участвует в обсуждении информации теоретических и практических </w:t>
      </w:r>
      <w:r w:rsidRPr="00F67C33">
        <w:rPr>
          <w:rFonts w:ascii="Times New Roman" w:eastAsia="Times New Roman" w:hAnsi="Times New Roman" w:cs="Times New Roman"/>
          <w:b/>
          <w:bCs/>
          <w:color w:val="111111"/>
          <w:sz w:val="28"/>
          <w:szCs w:val="28"/>
          <w:bdr w:val="none" w:sz="0" w:space="0" w:color="auto" w:frame="1"/>
          <w:lang w:eastAsia="ru-RU"/>
        </w:rPr>
        <w:t>занятий</w:t>
      </w:r>
      <w:r w:rsidRPr="00F67C33">
        <w:rPr>
          <w:rFonts w:ascii="Times New Roman" w:eastAsia="Times New Roman" w:hAnsi="Times New Roman" w:cs="Times New Roman"/>
          <w:color w:val="111111"/>
          <w:sz w:val="28"/>
          <w:szCs w:val="28"/>
          <w:lang w:eastAsia="ru-RU"/>
        </w:rPr>
        <w:t>. Обмен информацией, идеями, собственным опытом, быстрое обсуждение почерпнутого из разных источников, выявление и обсуждение разногласий и расхождений, </w:t>
      </w:r>
      <w:r w:rsidRPr="00F67C33">
        <w:rPr>
          <w:rFonts w:ascii="Times New Roman" w:eastAsia="Times New Roman" w:hAnsi="Times New Roman" w:cs="Times New Roman"/>
          <w:color w:val="111111"/>
          <w:sz w:val="28"/>
          <w:szCs w:val="28"/>
          <w:u w:val="single"/>
          <w:bdr w:val="none" w:sz="0" w:space="0" w:color="auto" w:frame="1"/>
          <w:lang w:eastAsia="ru-RU"/>
        </w:rPr>
        <w:t>выход чувств и переживаний</w:t>
      </w:r>
      <w:r w:rsidRPr="00F67C33">
        <w:rPr>
          <w:rFonts w:ascii="Times New Roman" w:eastAsia="Times New Roman" w:hAnsi="Times New Roman" w:cs="Times New Roman"/>
          <w:color w:val="111111"/>
          <w:sz w:val="28"/>
          <w:szCs w:val="28"/>
          <w:lang w:eastAsia="ru-RU"/>
        </w:rPr>
        <w:t>: все это создает именно те условия, при которых формируется умение учащегося работать в коллективе.</w:t>
      </w:r>
    </w:p>
    <w:p w14:paraId="1850E8EA"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11. </w:t>
      </w: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психологического сопровождения </w:t>
      </w:r>
      <w:r w:rsidRPr="00F67C33">
        <w:rPr>
          <w:rFonts w:ascii="Times New Roman" w:eastAsia="Times New Roman" w:hAnsi="Times New Roman" w:cs="Times New Roman"/>
          <w:b/>
          <w:bCs/>
          <w:color w:val="111111"/>
          <w:sz w:val="28"/>
          <w:szCs w:val="28"/>
          <w:bdr w:val="none" w:sz="0" w:space="0" w:color="auto" w:frame="1"/>
          <w:lang w:eastAsia="ru-RU"/>
        </w:rPr>
        <w:t>учебно-тренировочного процесса целостная</w:t>
      </w:r>
      <w:r w:rsidRPr="00F67C33">
        <w:rPr>
          <w:rFonts w:ascii="Times New Roman" w:eastAsia="Times New Roman" w:hAnsi="Times New Roman" w:cs="Times New Roman"/>
          <w:color w:val="111111"/>
          <w:sz w:val="28"/>
          <w:szCs w:val="28"/>
          <w:lang w:eastAsia="ru-RU"/>
        </w:rPr>
        <w:t>, системно организованная деятельность, в </w:t>
      </w:r>
      <w:r w:rsidRPr="00F67C33">
        <w:rPr>
          <w:rFonts w:ascii="Times New Roman" w:eastAsia="Times New Roman" w:hAnsi="Times New Roman" w:cs="Times New Roman"/>
          <w:b/>
          <w:bCs/>
          <w:color w:val="111111"/>
          <w:sz w:val="28"/>
          <w:szCs w:val="28"/>
          <w:bdr w:val="none" w:sz="0" w:space="0" w:color="auto" w:frame="1"/>
          <w:lang w:eastAsia="ru-RU"/>
        </w:rPr>
        <w:t>процессе</w:t>
      </w:r>
      <w:r w:rsidRPr="00F67C33">
        <w:rPr>
          <w:rFonts w:ascii="Times New Roman" w:eastAsia="Times New Roman" w:hAnsi="Times New Roman" w:cs="Times New Roman"/>
          <w:color w:val="111111"/>
          <w:sz w:val="28"/>
          <w:szCs w:val="28"/>
          <w:lang w:eastAsia="ru-RU"/>
        </w:rPr>
        <w:t> которой создаются социально-психологические и педагогические условия для успешного обучения и развития каждого ребенка в тренировочном </w:t>
      </w:r>
      <w:r w:rsidRPr="00F67C33">
        <w:rPr>
          <w:rFonts w:ascii="Times New Roman" w:eastAsia="Times New Roman" w:hAnsi="Times New Roman" w:cs="Times New Roman"/>
          <w:b/>
          <w:bCs/>
          <w:color w:val="111111"/>
          <w:sz w:val="28"/>
          <w:szCs w:val="28"/>
          <w:bdr w:val="none" w:sz="0" w:space="0" w:color="auto" w:frame="1"/>
          <w:lang w:eastAsia="ru-RU"/>
        </w:rPr>
        <w:t>процессе и соревновательной </w:t>
      </w:r>
      <w:r w:rsidRPr="00F67C33">
        <w:rPr>
          <w:rFonts w:ascii="Times New Roman" w:eastAsia="Times New Roman" w:hAnsi="Times New Roman" w:cs="Times New Roman"/>
          <w:color w:val="111111"/>
          <w:sz w:val="28"/>
          <w:szCs w:val="28"/>
          <w:lang w:eastAsia="ru-RU"/>
        </w:rPr>
        <w:t>деятельности.</w:t>
      </w:r>
    </w:p>
    <w:p w14:paraId="73041A31"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 Обеспечение нормального развития ребенка </w:t>
      </w:r>
      <w:r w:rsidRPr="00F67C33">
        <w:rPr>
          <w:rFonts w:ascii="Times New Roman" w:eastAsia="Times New Roman" w:hAnsi="Times New Roman" w:cs="Times New Roman"/>
          <w:i/>
          <w:iCs/>
          <w:color w:val="111111"/>
          <w:sz w:val="28"/>
          <w:szCs w:val="28"/>
          <w:bdr w:val="none" w:sz="0" w:space="0" w:color="auto" w:frame="1"/>
          <w:lang w:eastAsia="ru-RU"/>
        </w:rPr>
        <w:t>(в соответствии с нормой развития в соответствующем возрасте) </w:t>
      </w:r>
      <w:r w:rsidRPr="00F67C33">
        <w:rPr>
          <w:rFonts w:ascii="Times New Roman" w:eastAsia="Times New Roman" w:hAnsi="Times New Roman" w:cs="Times New Roman"/>
          <w:color w:val="111111"/>
          <w:sz w:val="28"/>
          <w:szCs w:val="28"/>
          <w:lang w:eastAsia="ru-RU"/>
        </w:rPr>
        <w:t>развития в соответствующем возрасте).</w:t>
      </w:r>
    </w:p>
    <w:p w14:paraId="7F6DCB0C"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-Обучение спортсменов психологическому настрою перед соревнованиями.</w:t>
      </w:r>
    </w:p>
    <w:p w14:paraId="3213984D"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-Обучение спортсменов к психологическому влиянию на соперников</w:t>
      </w:r>
    </w:p>
    <w:p w14:paraId="34C68F13"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12. Игровая образовательная </w:t>
      </w:r>
      <w:r w:rsidRPr="00F67C33">
        <w:rPr>
          <w:rFonts w:ascii="Times New Roman" w:eastAsia="Times New Roman" w:hAnsi="Times New Roman" w:cs="Times New Roman"/>
          <w:b/>
          <w:bCs/>
          <w:color w:val="111111"/>
          <w:sz w:val="28"/>
          <w:szCs w:val="28"/>
          <w:bdr w:val="none" w:sz="0" w:space="0" w:color="auto" w:frame="1"/>
          <w:lang w:eastAsia="ru-RU"/>
        </w:rPr>
        <w:t>технология</w:t>
      </w:r>
      <w:r w:rsidRPr="00F67C33">
        <w:rPr>
          <w:rFonts w:ascii="Times New Roman" w:eastAsia="Times New Roman" w:hAnsi="Times New Roman" w:cs="Times New Roman"/>
          <w:color w:val="111111"/>
          <w:sz w:val="28"/>
          <w:szCs w:val="28"/>
          <w:lang w:eastAsia="ru-RU"/>
        </w:rPr>
        <w:t> Развитие познавательной активности воспитанников; повышение интереса к систематическим </w:t>
      </w:r>
      <w:r w:rsidRPr="00F67C33">
        <w:rPr>
          <w:rFonts w:ascii="Times New Roman" w:eastAsia="Times New Roman" w:hAnsi="Times New Roman" w:cs="Times New Roman"/>
          <w:b/>
          <w:bCs/>
          <w:color w:val="111111"/>
          <w:sz w:val="28"/>
          <w:szCs w:val="28"/>
          <w:bdr w:val="none" w:sz="0" w:space="0" w:color="auto" w:frame="1"/>
          <w:lang w:eastAsia="ru-RU"/>
        </w:rPr>
        <w:t>занятиям</w:t>
      </w:r>
      <w:r w:rsidRPr="00F67C33">
        <w:rPr>
          <w:rFonts w:ascii="Times New Roman" w:eastAsia="Times New Roman" w:hAnsi="Times New Roman" w:cs="Times New Roman"/>
          <w:color w:val="111111"/>
          <w:sz w:val="28"/>
          <w:szCs w:val="28"/>
          <w:lang w:eastAsia="ru-RU"/>
        </w:rPr>
        <w:t> легкой атлетикой у каждого воспитанника; создание командного духа в спортивном коллективе; повышение эмоциональности </w:t>
      </w:r>
      <w:r w:rsidRPr="00F67C33">
        <w:rPr>
          <w:rFonts w:ascii="Times New Roman" w:eastAsia="Times New Roman" w:hAnsi="Times New Roman" w:cs="Times New Roman"/>
          <w:b/>
          <w:bCs/>
          <w:color w:val="111111"/>
          <w:sz w:val="28"/>
          <w:szCs w:val="28"/>
          <w:bdr w:val="none" w:sz="0" w:space="0" w:color="auto" w:frame="1"/>
          <w:lang w:eastAsia="ru-RU"/>
        </w:rPr>
        <w:t>учебно-тренировочного процесса</w:t>
      </w:r>
      <w:r w:rsidRPr="00F67C33">
        <w:rPr>
          <w:rFonts w:ascii="Times New Roman" w:eastAsia="Times New Roman" w:hAnsi="Times New Roman" w:cs="Times New Roman"/>
          <w:color w:val="111111"/>
          <w:sz w:val="28"/>
          <w:szCs w:val="28"/>
          <w:lang w:eastAsia="ru-RU"/>
        </w:rPr>
        <w:t>.</w:t>
      </w:r>
    </w:p>
    <w:p w14:paraId="406BA238"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(включение в </w:t>
      </w:r>
      <w:r w:rsidRPr="00F67C33">
        <w:rPr>
          <w:rFonts w:ascii="Times New Roman" w:eastAsia="Times New Roman" w:hAnsi="Times New Roman" w:cs="Times New Roman"/>
          <w:b/>
          <w:bCs/>
          <w:color w:val="111111"/>
          <w:sz w:val="28"/>
          <w:szCs w:val="28"/>
          <w:bdr w:val="none" w:sz="0" w:space="0" w:color="auto" w:frame="1"/>
          <w:lang w:eastAsia="ru-RU"/>
        </w:rPr>
        <w:t>учебно-тренировочные занятия</w:t>
      </w:r>
      <w:r w:rsidRPr="00F67C33">
        <w:rPr>
          <w:rFonts w:ascii="Times New Roman" w:eastAsia="Times New Roman" w:hAnsi="Times New Roman" w:cs="Times New Roman"/>
          <w:color w:val="111111"/>
          <w:sz w:val="28"/>
          <w:szCs w:val="28"/>
          <w:lang w:eastAsia="ru-RU"/>
        </w:rPr>
        <w:t> не только обще развивающих упражнений, но и эстафет, подвижных игр, спортивных игр; элементов их тактических и </w:t>
      </w:r>
      <w:r w:rsidRPr="00F67C33">
        <w:rPr>
          <w:rFonts w:ascii="Times New Roman" w:eastAsia="Times New Roman" w:hAnsi="Times New Roman" w:cs="Times New Roman"/>
          <w:b/>
          <w:bCs/>
          <w:color w:val="111111"/>
          <w:sz w:val="28"/>
          <w:szCs w:val="28"/>
          <w:bdr w:val="none" w:sz="0" w:space="0" w:color="auto" w:frame="1"/>
          <w:lang w:eastAsia="ru-RU"/>
        </w:rPr>
        <w:t>технических</w:t>
      </w:r>
      <w:r w:rsidRPr="00F67C33">
        <w:rPr>
          <w:rFonts w:ascii="Times New Roman" w:eastAsia="Times New Roman" w:hAnsi="Times New Roman" w:cs="Times New Roman"/>
          <w:color w:val="111111"/>
          <w:sz w:val="28"/>
          <w:szCs w:val="28"/>
          <w:lang w:eastAsia="ru-RU"/>
        </w:rPr>
        <w:t> приемов таких спортивных игр, как бадминтон, </w:t>
      </w:r>
      <w:r w:rsidRPr="00F67C33">
        <w:rPr>
          <w:rFonts w:ascii="Times New Roman" w:eastAsia="Times New Roman" w:hAnsi="Times New Roman" w:cs="Times New Roman"/>
          <w:b/>
          <w:bCs/>
          <w:color w:val="111111"/>
          <w:sz w:val="28"/>
          <w:szCs w:val="28"/>
          <w:bdr w:val="none" w:sz="0" w:space="0" w:color="auto" w:frame="1"/>
          <w:lang w:eastAsia="ru-RU"/>
        </w:rPr>
        <w:t>волейбол</w:t>
      </w:r>
      <w:r w:rsidRPr="00F67C33">
        <w:rPr>
          <w:rFonts w:ascii="Times New Roman" w:eastAsia="Times New Roman" w:hAnsi="Times New Roman" w:cs="Times New Roman"/>
          <w:color w:val="111111"/>
          <w:sz w:val="28"/>
          <w:szCs w:val="28"/>
          <w:lang w:eastAsia="ru-RU"/>
        </w:rPr>
        <w:t>, баскетбол, ручной мяч; проведение соревнований как внутри, так и между </w:t>
      </w:r>
      <w:r w:rsidRPr="00F67C33">
        <w:rPr>
          <w:rFonts w:ascii="Times New Roman" w:eastAsia="Times New Roman" w:hAnsi="Times New Roman" w:cs="Times New Roman"/>
          <w:b/>
          <w:bCs/>
          <w:color w:val="111111"/>
          <w:sz w:val="28"/>
          <w:szCs w:val="28"/>
          <w:bdr w:val="none" w:sz="0" w:space="0" w:color="auto" w:frame="1"/>
          <w:lang w:eastAsia="ru-RU"/>
        </w:rPr>
        <w:t>учебно-тренировочными группами</w:t>
      </w:r>
      <w:r w:rsidRPr="00F67C33">
        <w:rPr>
          <w:rFonts w:ascii="Times New Roman" w:eastAsia="Times New Roman" w:hAnsi="Times New Roman" w:cs="Times New Roman"/>
          <w:color w:val="111111"/>
          <w:sz w:val="28"/>
          <w:szCs w:val="28"/>
          <w:lang w:eastAsia="ru-RU"/>
        </w:rPr>
        <w:t>, </w:t>
      </w:r>
      <w:r w:rsidRPr="00F67C33">
        <w:rPr>
          <w:rFonts w:ascii="Times New Roman" w:eastAsia="Times New Roman" w:hAnsi="Times New Roman" w:cs="Times New Roman"/>
          <w:b/>
          <w:bCs/>
          <w:color w:val="111111"/>
          <w:sz w:val="28"/>
          <w:szCs w:val="28"/>
          <w:bdr w:val="none" w:sz="0" w:space="0" w:color="auto" w:frame="1"/>
          <w:lang w:eastAsia="ru-RU"/>
        </w:rPr>
        <w:t>применение</w:t>
      </w:r>
      <w:r w:rsidRPr="00F67C33">
        <w:rPr>
          <w:rFonts w:ascii="Times New Roman" w:eastAsia="Times New Roman" w:hAnsi="Times New Roman" w:cs="Times New Roman"/>
          <w:color w:val="111111"/>
          <w:sz w:val="28"/>
          <w:szCs w:val="28"/>
          <w:lang w:eastAsia="ru-RU"/>
        </w:rPr>
        <w:t> принципа системности и связи теории с практикой, принципа наглядности, принципа всестороннего развития личности.)</w:t>
      </w:r>
    </w:p>
    <w:p w14:paraId="7C3B21C5"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13. Информационно компьютерные </w:t>
      </w:r>
      <w:r w:rsidRPr="00F67C33">
        <w:rPr>
          <w:rFonts w:ascii="Times New Roman" w:eastAsia="Times New Roman" w:hAnsi="Times New Roman" w:cs="Times New Roman"/>
          <w:b/>
          <w:bCs/>
          <w:color w:val="111111"/>
          <w:sz w:val="28"/>
          <w:szCs w:val="28"/>
          <w:bdr w:val="none" w:sz="0" w:space="0" w:color="auto" w:frame="1"/>
          <w:lang w:eastAsia="ru-RU"/>
        </w:rPr>
        <w:t>технологии</w:t>
      </w:r>
    </w:p>
    <w:p w14:paraId="038B8432"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 Использование фото, видео съемки во время проведения </w:t>
      </w:r>
      <w:r w:rsidRPr="00F67C33">
        <w:rPr>
          <w:rFonts w:ascii="Times New Roman" w:eastAsia="Times New Roman" w:hAnsi="Times New Roman" w:cs="Times New Roman"/>
          <w:b/>
          <w:bCs/>
          <w:color w:val="111111"/>
          <w:sz w:val="28"/>
          <w:szCs w:val="28"/>
          <w:bdr w:val="none" w:sz="0" w:space="0" w:color="auto" w:frame="1"/>
          <w:lang w:eastAsia="ru-RU"/>
        </w:rPr>
        <w:t>учебно-тренировочного занятия</w:t>
      </w:r>
      <w:r w:rsidRPr="00F67C33">
        <w:rPr>
          <w:rFonts w:ascii="Times New Roman" w:eastAsia="Times New Roman" w:hAnsi="Times New Roman" w:cs="Times New Roman"/>
          <w:color w:val="111111"/>
          <w:sz w:val="28"/>
          <w:szCs w:val="28"/>
          <w:lang w:eastAsia="ru-RU"/>
        </w:rPr>
        <w:t>.</w:t>
      </w:r>
    </w:p>
    <w:p w14:paraId="1A5B2EEF"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lastRenderedPageBreak/>
        <w:t>- Просмотр видео роликов обучающимися с целью изучения </w:t>
      </w:r>
      <w:r w:rsidRPr="00F67C33">
        <w:rPr>
          <w:rFonts w:ascii="Times New Roman" w:eastAsia="Times New Roman" w:hAnsi="Times New Roman" w:cs="Times New Roman"/>
          <w:b/>
          <w:bCs/>
          <w:color w:val="111111"/>
          <w:sz w:val="28"/>
          <w:szCs w:val="28"/>
          <w:bdr w:val="none" w:sz="0" w:space="0" w:color="auto" w:frame="1"/>
          <w:lang w:eastAsia="ru-RU"/>
        </w:rPr>
        <w:t>технико-тактического</w:t>
      </w:r>
      <w:r w:rsidRPr="00F67C33">
        <w:rPr>
          <w:rFonts w:ascii="Times New Roman" w:eastAsia="Times New Roman" w:hAnsi="Times New Roman" w:cs="Times New Roman"/>
          <w:color w:val="111111"/>
          <w:sz w:val="28"/>
          <w:szCs w:val="28"/>
          <w:lang w:eastAsia="ru-RU"/>
        </w:rPr>
        <w:t> опыта спортсменов более высокого уровня на ПК</w:t>
      </w:r>
    </w:p>
    <w:p w14:paraId="37244637"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 Использование офисных программ (Word, Exel, PowerPoint, WordPad) для ведения базы данных, наглядного материала, стендов, круглых столов, создания презентаций.</w:t>
      </w:r>
    </w:p>
    <w:p w14:paraId="05A67916"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 Использование браузеров (Opera, Chrome, Internet Explorer) для ведения блоков в педагогических сообществах, на личных сайтах, дистанционного участия в конкурсах, публикации материалов на педагогических сайтах</w:t>
      </w:r>
    </w:p>
    <w:p w14:paraId="5E7FF0F2"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спортсменов, составление тренировочных и индивидуальных планов.</w:t>
      </w:r>
    </w:p>
    <w:p w14:paraId="6D4B5757" w14:textId="77777777" w:rsidR="00F67C33" w:rsidRPr="00F67C33" w:rsidRDefault="00F67C33" w:rsidP="00F67C33">
      <w:pPr>
        <w:shd w:val="clear" w:color="auto" w:fill="FFFFFF"/>
        <w:spacing w:after="0" w:line="240" w:lineRule="auto"/>
        <w:ind w:firstLine="360"/>
        <w:jc w:val="both"/>
        <w:rPr>
          <w:rFonts w:ascii="Times New Roman" w:eastAsia="Times New Roman" w:hAnsi="Times New Roman" w:cs="Times New Roman"/>
          <w:color w:val="181818"/>
          <w:sz w:val="21"/>
          <w:szCs w:val="21"/>
          <w:lang w:eastAsia="ru-RU"/>
        </w:rPr>
      </w:pPr>
      <w:r w:rsidRPr="00F67C33">
        <w:rPr>
          <w:rFonts w:ascii="Times New Roman" w:eastAsia="Times New Roman" w:hAnsi="Times New Roman" w:cs="Times New Roman"/>
          <w:color w:val="111111"/>
          <w:sz w:val="28"/>
          <w:szCs w:val="28"/>
          <w:lang w:eastAsia="ru-RU"/>
        </w:rPr>
        <w:t>Результативность </w:t>
      </w:r>
      <w:r w:rsidRPr="00F67C33">
        <w:rPr>
          <w:rFonts w:ascii="Times New Roman" w:eastAsia="Times New Roman" w:hAnsi="Times New Roman" w:cs="Times New Roman"/>
          <w:b/>
          <w:bCs/>
          <w:color w:val="111111"/>
          <w:sz w:val="28"/>
          <w:szCs w:val="28"/>
          <w:bdr w:val="none" w:sz="0" w:space="0" w:color="auto" w:frame="1"/>
          <w:lang w:eastAsia="ru-RU"/>
        </w:rPr>
        <w:t>применения</w:t>
      </w:r>
      <w:r w:rsidRPr="00F67C33">
        <w:rPr>
          <w:rFonts w:ascii="Times New Roman" w:eastAsia="Times New Roman" w:hAnsi="Times New Roman" w:cs="Times New Roman"/>
          <w:color w:val="111111"/>
          <w:sz w:val="28"/>
          <w:szCs w:val="28"/>
          <w:lang w:eastAsia="ru-RU"/>
        </w:rPr>
        <w:t> всех новых образовательных </w:t>
      </w:r>
      <w:r w:rsidRPr="00F67C33">
        <w:rPr>
          <w:rFonts w:ascii="Times New Roman" w:eastAsia="Times New Roman" w:hAnsi="Times New Roman" w:cs="Times New Roman"/>
          <w:b/>
          <w:bCs/>
          <w:color w:val="111111"/>
          <w:sz w:val="28"/>
          <w:szCs w:val="28"/>
          <w:bdr w:val="none" w:sz="0" w:space="0" w:color="auto" w:frame="1"/>
          <w:lang w:eastAsia="ru-RU"/>
        </w:rPr>
        <w:t>технологий</w:t>
      </w:r>
      <w:r w:rsidRPr="00F67C33">
        <w:rPr>
          <w:rFonts w:ascii="Times New Roman" w:eastAsia="Times New Roman" w:hAnsi="Times New Roman" w:cs="Times New Roman"/>
          <w:color w:val="111111"/>
          <w:sz w:val="28"/>
          <w:szCs w:val="28"/>
          <w:lang w:eastAsia="ru-RU"/>
        </w:rPr>
        <w:t> подтверждена результатами мониторингов.</w:t>
      </w:r>
    </w:p>
    <w:p w14:paraId="15C299F3" w14:textId="77777777" w:rsidR="00067037" w:rsidRPr="00F67C33" w:rsidRDefault="00067037" w:rsidP="00F67C33">
      <w:pPr>
        <w:spacing w:after="0" w:line="240" w:lineRule="auto"/>
        <w:rPr>
          <w:rFonts w:ascii="Times New Roman" w:hAnsi="Times New Roman" w:cs="Times New Roman"/>
        </w:rPr>
      </w:pPr>
    </w:p>
    <w:sectPr w:rsidR="00067037" w:rsidRPr="00F67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33"/>
    <w:rsid w:val="0003427D"/>
    <w:rsid w:val="00067037"/>
    <w:rsid w:val="00F6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9DAC"/>
  <w15:chartTrackingRefBased/>
  <w15:docId w15:val="{3D532FE5-B359-4B61-B4FD-C247B5DB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7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2024-10-02T06:20:00Z</dcterms:created>
  <dcterms:modified xsi:type="dcterms:W3CDTF">2024-10-02T06:22:00Z</dcterms:modified>
</cp:coreProperties>
</file>