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293F" w14:textId="77777777" w:rsidR="00543774" w:rsidRPr="000B6BB1" w:rsidRDefault="00543774" w:rsidP="00543774">
      <w:pPr>
        <w:ind w:firstLine="567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6</w:t>
      </w:r>
    </w:p>
    <w:p w14:paraId="3795107B" w14:textId="77777777" w:rsidR="00543774" w:rsidRPr="000B6BB1" w:rsidRDefault="00543774" w:rsidP="00543774">
      <w:pPr>
        <w:ind w:firstLine="5670"/>
        <w:jc w:val="right"/>
        <w:rPr>
          <w:sz w:val="18"/>
          <w:szCs w:val="18"/>
        </w:rPr>
      </w:pPr>
      <w:r w:rsidRPr="000B6BB1">
        <w:rPr>
          <w:sz w:val="18"/>
          <w:szCs w:val="18"/>
        </w:rPr>
        <w:t>УТВЕРЖДЕНО приказом №62_</w:t>
      </w:r>
    </w:p>
    <w:p w14:paraId="6CA61A2B" w14:textId="77777777" w:rsidR="00543774" w:rsidRPr="000B6BB1" w:rsidRDefault="00543774" w:rsidP="00543774">
      <w:pPr>
        <w:ind w:firstLine="5670"/>
        <w:jc w:val="right"/>
        <w:rPr>
          <w:sz w:val="18"/>
          <w:szCs w:val="18"/>
        </w:rPr>
      </w:pPr>
      <w:r w:rsidRPr="000B6BB1">
        <w:rPr>
          <w:sz w:val="18"/>
          <w:szCs w:val="18"/>
        </w:rPr>
        <w:t>от «</w:t>
      </w:r>
      <w:proofErr w:type="gramStart"/>
      <w:r w:rsidRPr="000B6BB1">
        <w:rPr>
          <w:sz w:val="18"/>
          <w:szCs w:val="18"/>
        </w:rPr>
        <w:t>31 »</w:t>
      </w:r>
      <w:proofErr w:type="gramEnd"/>
      <w:r w:rsidRPr="000B6BB1">
        <w:rPr>
          <w:sz w:val="18"/>
          <w:szCs w:val="18"/>
        </w:rPr>
        <w:t xml:space="preserve"> июля  2023 года</w:t>
      </w:r>
    </w:p>
    <w:p w14:paraId="3B46DB82" w14:textId="77777777" w:rsidR="00543774" w:rsidRPr="000B6BB1" w:rsidRDefault="00543774" w:rsidP="00543774">
      <w:pPr>
        <w:jc w:val="center"/>
        <w:rPr>
          <w:b/>
          <w:sz w:val="20"/>
          <w:szCs w:val="20"/>
        </w:rPr>
      </w:pPr>
    </w:p>
    <w:p w14:paraId="285FD5AE" w14:textId="77777777" w:rsidR="00543774" w:rsidRPr="000B6BB1" w:rsidRDefault="00543774" w:rsidP="00543774">
      <w:pPr>
        <w:jc w:val="center"/>
        <w:rPr>
          <w:b/>
          <w:sz w:val="20"/>
          <w:szCs w:val="20"/>
        </w:rPr>
      </w:pPr>
      <w:r w:rsidRPr="000B6BB1">
        <w:rPr>
          <w:b/>
          <w:sz w:val="20"/>
          <w:szCs w:val="20"/>
        </w:rPr>
        <w:t>КОДЕКС</w:t>
      </w:r>
    </w:p>
    <w:p w14:paraId="7F954AAD" w14:textId="77777777" w:rsidR="00543774" w:rsidRPr="000B6BB1" w:rsidRDefault="00543774" w:rsidP="00543774">
      <w:pPr>
        <w:ind w:left="709"/>
        <w:jc w:val="center"/>
        <w:rPr>
          <w:b/>
          <w:sz w:val="20"/>
          <w:szCs w:val="20"/>
        </w:rPr>
      </w:pPr>
      <w:r w:rsidRPr="000B6BB1">
        <w:rPr>
          <w:b/>
          <w:sz w:val="20"/>
          <w:szCs w:val="20"/>
        </w:rPr>
        <w:t>этики и служебного поведения работников муниципального бюджетного учреждения дополнительного образования «</w:t>
      </w:r>
      <w:proofErr w:type="gramStart"/>
      <w:r w:rsidRPr="000B6BB1">
        <w:rPr>
          <w:b/>
          <w:sz w:val="20"/>
          <w:szCs w:val="20"/>
        </w:rPr>
        <w:t>Холмовская  спортивная</w:t>
      </w:r>
      <w:proofErr w:type="gramEnd"/>
      <w:r w:rsidRPr="000B6BB1">
        <w:rPr>
          <w:b/>
          <w:sz w:val="20"/>
          <w:szCs w:val="20"/>
        </w:rPr>
        <w:t xml:space="preserve"> школа» Холм-Жирковского района Смоленской области                         </w:t>
      </w:r>
    </w:p>
    <w:p w14:paraId="1D5EC037" w14:textId="77777777" w:rsidR="00543774" w:rsidRPr="000B6BB1" w:rsidRDefault="00543774" w:rsidP="00543774">
      <w:pPr>
        <w:ind w:left="709"/>
        <w:jc w:val="center"/>
        <w:rPr>
          <w:sz w:val="20"/>
          <w:szCs w:val="20"/>
        </w:rPr>
      </w:pPr>
      <w:r w:rsidRPr="000B6BB1">
        <w:rPr>
          <w:b/>
          <w:sz w:val="20"/>
          <w:szCs w:val="20"/>
        </w:rPr>
        <w:t xml:space="preserve"> </w:t>
      </w:r>
    </w:p>
    <w:p w14:paraId="5700D113" w14:textId="77777777" w:rsidR="00543774" w:rsidRPr="000B6BB1" w:rsidRDefault="00543774" w:rsidP="00543774">
      <w:pPr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Общие положения</w:t>
      </w:r>
    </w:p>
    <w:p w14:paraId="5561B099" w14:textId="77777777" w:rsidR="00543774" w:rsidRDefault="00543774" w:rsidP="00543774">
      <w:pPr>
        <w:pStyle w:val="a3"/>
        <w:ind w:left="709"/>
      </w:pPr>
    </w:p>
    <w:p w14:paraId="1FC0D099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Кодекс этики и служебного поведения работников муниципального бюджетного учреждения дополнительного образования «Холмовская спортивная школа» Холм-Жирковского района Смоленской области  (далее соответственно - Кодекс, организация) разработан в соответствии с положениями Конституции Российской Федерации, Федерального закона                 от 25.12.2008 № 273-ФЗ «О противодействии коррупции», других нормативных правовых актов, содержащих ограничения, запреты и обязанности для должностных лиц, основан на общепризнанных нравственных принципах и нормах российского общества и государства.</w:t>
      </w:r>
    </w:p>
    <w:p w14:paraId="430F5074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Целью принятия настоящего Кодекса является установление этических норм и правил служебного поведения для достойного осуществления работниками организации профессиональной деятельности, формирование условий для повышения прозрачности деятельности организации, корпоративной культуры и системы ценностей, а также профилактика коррупционных рисков.</w:t>
      </w:r>
    </w:p>
    <w:p w14:paraId="3D8E47EF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Задачами настоящего Кодекса являются:</w:t>
      </w:r>
    </w:p>
    <w:p w14:paraId="166A74D8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Повышение и развитие единой корпоративной культуры в организации.</w:t>
      </w:r>
    </w:p>
    <w:p w14:paraId="0D112DDB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Соблюдение норм деловой этики работниками организации.</w:t>
      </w:r>
    </w:p>
    <w:p w14:paraId="6718E48D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color w:val="000000"/>
          <w:sz w:val="20"/>
          <w:szCs w:val="20"/>
        </w:rPr>
      </w:pPr>
      <w:r w:rsidRPr="000B6BB1">
        <w:rPr>
          <w:color w:val="000000"/>
          <w:sz w:val="20"/>
          <w:szCs w:val="20"/>
        </w:rPr>
        <w:t>Профилактика коррупционных рисков, предотвращение и урегулирование конфликта интересов.</w:t>
      </w:r>
    </w:p>
    <w:p w14:paraId="4104E5B1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Работники организации, а также граждане, принимаемые на работу в организацию, обязаны ознакомиться с положениями настоящего Кодекса и соблюдать их в процессе осуществления профессиональной деятельности.</w:t>
      </w:r>
    </w:p>
    <w:p w14:paraId="73EC836D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Знание и соблюдение работниками организации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14:paraId="537ADB6A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Несоблюдение требований настоящего Кодекса может повлечь за собой применение дисциплинарных взысканий, а также инициирование от имени организации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14:paraId="2B40643A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В случае возникновения спорных и нерегламентированных         настоящим Кодексом ситуаций, а также в целях сообщения информации о ставших известными работнику фактах нарушения законодательства и положений настоящего Кодекса, ему следует обратиться к своему непосредственному руководителю, в комиссию по противодействию коррупции и урегулированию конфликта интересов и (или) в структурное подразделение (к лицу), ответственное(</w:t>
      </w:r>
      <w:proofErr w:type="spellStart"/>
      <w:r w:rsidRPr="000B6BB1">
        <w:rPr>
          <w:sz w:val="20"/>
          <w:szCs w:val="20"/>
        </w:rPr>
        <w:t>му</w:t>
      </w:r>
      <w:proofErr w:type="spellEnd"/>
      <w:r w:rsidRPr="000B6BB1">
        <w:rPr>
          <w:sz w:val="20"/>
          <w:szCs w:val="20"/>
        </w:rPr>
        <w:t>) за профилактику коррупционных и иных правонарушений в организации.</w:t>
      </w:r>
    </w:p>
    <w:p w14:paraId="6051BC11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Полученная комиссией по противодействию коррупции и урегулированию конфликта интересов или структурным подразделением (лицом), ответственным за профилактику коррупционных и иных правонарушений в организации, информация о нарушении законодательства и положений настоящего Кодекса считается конфиденциальной. Лицо, сообщившее о нарушении законодательства и положений настоящего Кодекса, имеет право получать информацию о ходе рассмотрения его обращения.</w:t>
      </w:r>
    </w:p>
    <w:p w14:paraId="3AA8BE74" w14:textId="77777777" w:rsidR="00543774" w:rsidRPr="000B6BB1" w:rsidRDefault="00543774" w:rsidP="00543774">
      <w:pPr>
        <w:rPr>
          <w:sz w:val="20"/>
          <w:szCs w:val="20"/>
        </w:rPr>
      </w:pPr>
    </w:p>
    <w:p w14:paraId="769F3FA7" w14:textId="77777777" w:rsidR="00543774" w:rsidRPr="000B6BB1" w:rsidRDefault="00543774" w:rsidP="00543774">
      <w:pPr>
        <w:pStyle w:val="a3"/>
        <w:numPr>
          <w:ilvl w:val="0"/>
          <w:numId w:val="1"/>
        </w:numPr>
        <w:ind w:left="0" w:firstLine="0"/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Правила поведения работника</w:t>
      </w:r>
    </w:p>
    <w:p w14:paraId="5659EFDD" w14:textId="77777777" w:rsidR="00543774" w:rsidRPr="000B6BB1" w:rsidRDefault="00543774" w:rsidP="00543774">
      <w:pPr>
        <w:pStyle w:val="a3"/>
        <w:ind w:left="0"/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при осуществлении профессиональной деятельности</w:t>
      </w:r>
    </w:p>
    <w:p w14:paraId="5353D769" w14:textId="77777777" w:rsidR="00543774" w:rsidRPr="000B6BB1" w:rsidRDefault="00543774" w:rsidP="00543774">
      <w:pPr>
        <w:pStyle w:val="a3"/>
        <w:ind w:left="0"/>
        <w:jc w:val="center"/>
        <w:rPr>
          <w:sz w:val="20"/>
          <w:szCs w:val="20"/>
        </w:rPr>
      </w:pPr>
    </w:p>
    <w:p w14:paraId="527BC716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Работники организации исполняют обязанности, установленные статьей 21 Трудового кодекса Российской Федерации и иными нормативными правовыми актами.</w:t>
      </w:r>
    </w:p>
    <w:p w14:paraId="71917F11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Работники организации, сознавая ответственность перед государством, обществом и гражданами, призваны:</w:t>
      </w:r>
    </w:p>
    <w:p w14:paraId="75C4947A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Исходить из того, что признание, соблюдение и защита прав и свобод человека и гражданина являются важной составляющей деятельности организации и работников.</w:t>
      </w:r>
    </w:p>
    <w:p w14:paraId="1180FC57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Соблюдать Конституцию Российской Федерации, законодательство Российской Федерации, не допускать их нарушения.</w:t>
      </w:r>
    </w:p>
    <w:p w14:paraId="1C5D5E5D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Исполнять свои должностные обязанности добросовестно и на высоком профессиональном уровне в целях обеспечения высокой эффективности деятельности организации.</w:t>
      </w:r>
    </w:p>
    <w:p w14:paraId="44F9D792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Исполнять свои должностные обязанности в соответствии с целями, задачами и функциями соответствующего структурного подразделения.</w:t>
      </w:r>
    </w:p>
    <w:p w14:paraId="3FCFE850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lastRenderedPageBreak/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14:paraId="26100A99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Исключать действия, препятствующие добросовестному исполнению должностных обязанностей в связи с личной, имущественной и иной заинтересованностью.</w:t>
      </w:r>
    </w:p>
    <w:p w14:paraId="507358A3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Соблюдать беспристрастность, исключающую возможность влияния на исполнение должностных обязанностей решений политических партий и общественных объединений.</w:t>
      </w:r>
    </w:p>
    <w:p w14:paraId="741C42DF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Соблюдать нормы профессиональной этики и правила делового поведения.</w:t>
      </w:r>
    </w:p>
    <w:p w14:paraId="7B3E6729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Проявлять корректность и внимательность в обращении с гражданами и должностными лицами.</w:t>
      </w:r>
    </w:p>
    <w:p w14:paraId="24087D5E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14:paraId="74BE4128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Воздерживаться от поведения, которое могло бы вызвать сомнение в добросовестном исполнении работниками должностных обязанностей, избегать ситуаций, способных нанести ущерб деловой репутации организации.</w:t>
      </w:r>
    </w:p>
    <w:p w14:paraId="41D69CB5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Уважительно относиться к деятельности представителей средств массовой информации, оказывать содействие в получении достоверной информации о работе организации.</w:t>
      </w:r>
    </w:p>
    <w:p w14:paraId="6146AB49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Соблюдать законодательство Российской Федерации о персональных данных.</w:t>
      </w:r>
    </w:p>
    <w:p w14:paraId="6F26000F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Не разглашать конфиденциальную, иную информацию, составляющую государственную, коммерческую и иную тайну, охраняемую в соответствии с законодательством Российской Федерации, а также информацию ограниченного доступа.</w:t>
      </w:r>
    </w:p>
    <w:p w14:paraId="1FDD38E9" w14:textId="77777777" w:rsidR="00543774" w:rsidRPr="000B6BB1" w:rsidRDefault="00543774" w:rsidP="00543774">
      <w:pPr>
        <w:pStyle w:val="a3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Работники, наделенные организационно-распорядительными полномочиями по отношению к другим работникам, призваны:</w:t>
      </w:r>
    </w:p>
    <w:p w14:paraId="04DD070F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Принимать меры по предупреждению коррупции, минимизации и ликвидации последствий коррупционных правонарушений.</w:t>
      </w:r>
    </w:p>
    <w:p w14:paraId="2E6477B5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Не допускать случаев принуждения работников организации к участию в деятельности политических партий, общественных объединений, религиозных организаций.</w:t>
      </w:r>
    </w:p>
    <w:p w14:paraId="5F512981" w14:textId="77777777" w:rsidR="00543774" w:rsidRPr="000B6BB1" w:rsidRDefault="00543774" w:rsidP="00543774">
      <w:pPr>
        <w:pStyle w:val="a3"/>
        <w:numPr>
          <w:ilvl w:val="2"/>
          <w:numId w:val="1"/>
        </w:numPr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Принимать меры по предотвращению и урегулированию конфликта интересов в случае, если им стало известно о возникновении у работника        личной заинтересованности, которая приводит или может привести к конфликту интересов.</w:t>
      </w:r>
    </w:p>
    <w:p w14:paraId="47B21008" w14:textId="77777777" w:rsidR="00543774" w:rsidRPr="000B6BB1" w:rsidRDefault="00543774" w:rsidP="00543774">
      <w:pPr>
        <w:autoSpaceDE w:val="0"/>
        <w:autoSpaceDN w:val="0"/>
        <w:adjustRightInd w:val="0"/>
        <w:rPr>
          <w:sz w:val="20"/>
          <w:szCs w:val="20"/>
        </w:rPr>
      </w:pPr>
    </w:p>
    <w:p w14:paraId="151DD867" w14:textId="77777777" w:rsidR="00543774" w:rsidRPr="000B6BB1" w:rsidRDefault="00543774" w:rsidP="0054377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Противодействие коррупции</w:t>
      </w:r>
    </w:p>
    <w:p w14:paraId="3503A48F" w14:textId="77777777" w:rsidR="00543774" w:rsidRPr="000B6BB1" w:rsidRDefault="00543774" w:rsidP="0054377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7CCE42E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Работники организации обязаны незамедлительно сообщать о ставших им известными фактах нарушения законодательства и положений настоящего Кодекса в комиссию по противодействию коррупции и урегулированию конфликта интересов в организации и (или) в структурное подразделение (лицу), ответственное(</w:t>
      </w:r>
      <w:proofErr w:type="spellStart"/>
      <w:r w:rsidRPr="000B6BB1">
        <w:rPr>
          <w:sz w:val="20"/>
          <w:szCs w:val="20"/>
        </w:rPr>
        <w:t>му</w:t>
      </w:r>
      <w:proofErr w:type="spellEnd"/>
      <w:r w:rsidRPr="000B6BB1">
        <w:rPr>
          <w:sz w:val="20"/>
          <w:szCs w:val="20"/>
        </w:rPr>
        <w:t>) за профилактику коррупционных и иных правонарушений в организации. При этом работнику гарантируется конфиденциальность такого обращения, непредвзятое и справедливое отношение.</w:t>
      </w:r>
    </w:p>
    <w:p w14:paraId="3A5A9792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В случае обращения работника организации с целью распространения заведомо ложной информации либо установления факта совершения нарушения самим заявителем он может быть привлечен к ответственности в соответствии с законодательством Российской Федерации.</w:t>
      </w:r>
    </w:p>
    <w:p w14:paraId="4075943B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В случае допущения работником лично или в составе группы лиц нарушения положений настоящего Кодекса своевременное сообщение        работника о данном факте может рассматриваться как смягчающее обстоятельство при применении дисциплинарных и иных мер ответственности.</w:t>
      </w:r>
    </w:p>
    <w:p w14:paraId="79C46D41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Комиссия по противодействию коррупции и урегулированию конфликта интересов в организации рассматривает вопросы, связанные с соблюдением требований об урегулировании конфликта интересов, положений настоящего Кодекса.</w:t>
      </w:r>
    </w:p>
    <w:p w14:paraId="7FA03DF0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В случае установления факта причинения убытков организации в результате совершения вышеуказанных действий (бездействия) организация вправе обратиться в суд.</w:t>
      </w:r>
    </w:p>
    <w:p w14:paraId="41750C9C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При возникновении спорных вопросов и конфликтных ситуаций работникам организации необходимо обращаться к своему непосредственному руководителю и (или) в комиссию по противодействию коррупции и урегулированию конфликта интересов в организации, и (или) в структурное подразделение (к лицу), ответственное(</w:t>
      </w:r>
      <w:proofErr w:type="spellStart"/>
      <w:r w:rsidRPr="000B6BB1">
        <w:rPr>
          <w:sz w:val="20"/>
          <w:szCs w:val="20"/>
        </w:rPr>
        <w:t>му</w:t>
      </w:r>
      <w:proofErr w:type="spellEnd"/>
      <w:r w:rsidRPr="000B6BB1">
        <w:rPr>
          <w:sz w:val="20"/>
          <w:szCs w:val="20"/>
        </w:rPr>
        <w:t>) за профилактику коррупционных и иных правонарушений в организации.</w:t>
      </w:r>
    </w:p>
    <w:p w14:paraId="42719038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Основы и принципы деятельности организации по профилактике и предупреждению коррупции, минимизации и ликвидации последствий коррупционных правонарушений определяются настоящим Кодексом и антикоррупционной политикой организации.</w:t>
      </w:r>
    </w:p>
    <w:p w14:paraId="19B67C21" w14:textId="77777777" w:rsidR="00543774" w:rsidRPr="000B6BB1" w:rsidRDefault="00543774" w:rsidP="00543774">
      <w:pPr>
        <w:autoSpaceDE w:val="0"/>
        <w:autoSpaceDN w:val="0"/>
        <w:adjustRightInd w:val="0"/>
        <w:rPr>
          <w:sz w:val="20"/>
          <w:szCs w:val="20"/>
        </w:rPr>
      </w:pPr>
    </w:p>
    <w:p w14:paraId="08C4B1EB" w14:textId="77777777" w:rsidR="00543774" w:rsidRPr="000B6BB1" w:rsidRDefault="00543774" w:rsidP="0054377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Заключительные положения</w:t>
      </w:r>
    </w:p>
    <w:p w14:paraId="7CEA331F" w14:textId="77777777" w:rsidR="00543774" w:rsidRPr="000B6BB1" w:rsidRDefault="00543774" w:rsidP="0054377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FB839A7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Настоящий Кодекс, изменения и дополнения к нему утверждаются внутренним распорядительным актом организации.</w:t>
      </w:r>
    </w:p>
    <w:p w14:paraId="19888C38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Настоящий Кодекс вступает в силу с момента его утверждения.</w:t>
      </w:r>
    </w:p>
    <w:p w14:paraId="2677FDF0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lastRenderedPageBreak/>
        <w:t>Работники организации обязаны ознакомиться с настоящим Кодексом под роспись. Не реже одного раза в год работники организации подтверждают свое согласие соблюдать положения настоящего Кодекса путем составления обязательства по форме согласно приложению к настоящему Кодексу.</w:t>
      </w:r>
    </w:p>
    <w:p w14:paraId="64559F80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Кодекс является открытым и общедоступным для ознакомления. Организация размещает текст Кодекса на своем официальном сайте в информационно-телекоммуникационной сети «Интернет».</w:t>
      </w:r>
    </w:p>
    <w:p w14:paraId="43D4DDFF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За нарушение положений Кодекса работники организации несут моральную ответственность, а также дисциплинарную и иную ответственность, предусмотренную законодательством Российской Федерации.</w:t>
      </w:r>
    </w:p>
    <w:p w14:paraId="58555A13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Соблюдение работником организации настоящего Кодекса учитывается при проведении аттестации, формировании кадрового резерва для назначения на вышестоящие должности, при применении дисциплинарных взысканий.</w:t>
      </w:r>
    </w:p>
    <w:p w14:paraId="5D6D6DF5" w14:textId="77777777" w:rsidR="00543774" w:rsidRPr="000B6BB1" w:rsidRDefault="00543774" w:rsidP="005437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Работники организации имеют право направлять предложения по внесению изменений в настоящий Кодекс в комиссию по противодействию коррупции и урегулированию конфликта интересов в организации и (или) в структурное подразделение (лицу), ответственное(</w:t>
      </w:r>
      <w:proofErr w:type="spellStart"/>
      <w:r w:rsidRPr="000B6BB1">
        <w:rPr>
          <w:sz w:val="20"/>
          <w:szCs w:val="20"/>
        </w:rPr>
        <w:t>му</w:t>
      </w:r>
      <w:proofErr w:type="spellEnd"/>
      <w:r w:rsidRPr="000B6BB1">
        <w:rPr>
          <w:sz w:val="20"/>
          <w:szCs w:val="20"/>
        </w:rPr>
        <w:t>) за профилактику коррупционных и иных правонарушений в организации, которые представляют соответствующий проект внутреннего распорядительного акта об изменениях в Кодекс на рассмотрение и утверждение руководителю организации.</w:t>
      </w:r>
    </w:p>
    <w:p w14:paraId="2516E1C1" w14:textId="77777777" w:rsidR="000419BB" w:rsidRDefault="000419BB"/>
    <w:sectPr w:rsidR="0004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744A"/>
    <w:multiLevelType w:val="multilevel"/>
    <w:tmpl w:val="0DC0F17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74"/>
    <w:rsid w:val="000419BB"/>
    <w:rsid w:val="005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1BB0"/>
  <w15:chartTrackingRefBased/>
  <w15:docId w15:val="{A3CA5035-CB83-4FAF-B579-40E64D40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2024-03-04T13:40:00Z</dcterms:created>
  <dcterms:modified xsi:type="dcterms:W3CDTF">2024-03-04T13:40:00Z</dcterms:modified>
</cp:coreProperties>
</file>